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8B19" w14:textId="37733326" w:rsidR="003C34F1" w:rsidRPr="006C41E6" w:rsidRDefault="006C41E6" w:rsidP="006C41E6">
      <w:pPr>
        <w:jc w:val="center"/>
        <w:rPr>
          <w:b/>
          <w:bCs/>
          <w:i/>
          <w:iCs/>
          <w:sz w:val="28"/>
          <w:szCs w:val="28"/>
        </w:rPr>
      </w:pPr>
      <w:r w:rsidRPr="006C41E6">
        <w:rPr>
          <w:b/>
          <w:bCs/>
          <w:i/>
          <w:iCs/>
          <w:sz w:val="28"/>
          <w:szCs w:val="28"/>
        </w:rPr>
        <w:t>Las cofradías, regalo para la Iglesia</w:t>
      </w:r>
    </w:p>
    <w:p w14:paraId="6D3D54F6" w14:textId="77777777" w:rsidR="006C41E6" w:rsidRDefault="006C41E6" w:rsidP="003C34F1">
      <w:pPr>
        <w:jc w:val="both"/>
      </w:pPr>
    </w:p>
    <w:p w14:paraId="6ED3896E" w14:textId="1A788BE4" w:rsidR="003C34F1" w:rsidRDefault="003C34F1" w:rsidP="003C34F1">
      <w:pPr>
        <w:jc w:val="both"/>
      </w:pPr>
      <w:r>
        <w:t>Muy larga es la venerable historia de las cofradías y hermandades. Si algunos sitúan sus orígenes en la baja Edad Media, otros retrotraen sus inicios hasta el siglo VIII o el siglo V. Ello nos indica que el surgimiento de las mismas tiene hondas raíces religiosas y sociales que han hecho posible una pervivencia tan dilatada. Rastrear y conocer estas raíces</w:t>
      </w:r>
      <w:r w:rsidR="00613B56">
        <w:t xml:space="preserve"> puede ser un buen camino para discernir qué es lo que hemos de conservar y cultivar para que, también hoy</w:t>
      </w:r>
      <w:r w:rsidR="009E5996">
        <w:t xml:space="preserve"> </w:t>
      </w:r>
      <w:r w:rsidR="00613B56">
        <w:t>puedan continuar alentando nuestra fe</w:t>
      </w:r>
      <w:r w:rsidR="009E5996">
        <w:t xml:space="preserve"> y conservando</w:t>
      </w:r>
      <w:r w:rsidR="00613B56">
        <w:t xml:space="preserve"> nuestras tradiciones.</w:t>
      </w:r>
    </w:p>
    <w:p w14:paraId="22E459B8" w14:textId="5962890B" w:rsidR="00613B56" w:rsidRDefault="00613B56" w:rsidP="003C34F1">
      <w:pPr>
        <w:jc w:val="both"/>
      </w:pPr>
      <w:r>
        <w:t>La laicidad en su composición, la piedad como su alma y la caridad como su fruto más hermoso, son</w:t>
      </w:r>
      <w:r w:rsidR="009E5996">
        <w:t>,</w:t>
      </w:r>
      <w:r>
        <w:t xml:space="preserve"> </w:t>
      </w:r>
      <w:r w:rsidR="009E5996">
        <w:t>con seguridad,</w:t>
      </w:r>
      <w:r>
        <w:t xml:space="preserve"> características esenciales de toda cofradía o hermandad. En una iglesia que busca cada vez más valorar y cuidar la fe y la misión de</w:t>
      </w:r>
      <w:r w:rsidR="009E5996">
        <w:t xml:space="preserve"> los laicos</w:t>
      </w:r>
      <w:r>
        <w:t xml:space="preserve">, las cofradías se convierten en ámbito privilegiado en el que los laicos se sienten y son miembros activos de la misma llamados a profesar su fe y a vivirla a través de </w:t>
      </w:r>
      <w:r w:rsidR="009E5996">
        <w:t>la</w:t>
      </w:r>
      <w:r>
        <w:t xml:space="preserve"> pertenencia </w:t>
      </w:r>
      <w:r w:rsidR="009E5996">
        <w:t>a</w:t>
      </w:r>
      <w:r w:rsidR="00F147A9">
        <w:t xml:space="preserve"> ellas</w:t>
      </w:r>
      <w:r>
        <w:t>.</w:t>
      </w:r>
    </w:p>
    <w:p w14:paraId="24588E9E" w14:textId="685D687F" w:rsidR="00613B56" w:rsidRDefault="00613B56" w:rsidP="003C34F1">
      <w:pPr>
        <w:jc w:val="both"/>
      </w:pPr>
      <w:r>
        <w:t>La piedad y su expresión en las procesiones se han convertido en el alma de la gran mayoría de las cofradías, convirtiéndose en anuncio público de la fe vivida y compartida en nuestras calles para que todos, incluso los que no acceden a los templos, puedan acercarse al Salvador o a su Madre. Imprescindible es que</w:t>
      </w:r>
      <w:r w:rsidR="009E5996">
        <w:t xml:space="preserve">, para los miembros de cada </w:t>
      </w:r>
      <w:r w:rsidR="006C41E6">
        <w:t>cofradía</w:t>
      </w:r>
      <w:r w:rsidR="009E5996">
        <w:t>,</w:t>
      </w:r>
      <w:r>
        <w:t xml:space="preserve"> esta fe no se separe de su manifestación sacramental</w:t>
      </w:r>
      <w:r w:rsidR="00061A9A">
        <w:t xml:space="preserve"> para que no se convierta en mero subjetivismo que impidiera la adhesión real a Cristo.</w:t>
      </w:r>
    </w:p>
    <w:p w14:paraId="70A04FD4" w14:textId="753CB629" w:rsidR="00061A9A" w:rsidRDefault="00061A9A" w:rsidP="003C34F1">
      <w:pPr>
        <w:jc w:val="both"/>
      </w:pPr>
      <w:r>
        <w:t>Y la caridad, de la que proviene el mismo nombre de cofradía y de hermandad, nos recuerda que las cofradías se juegan parte fundamental de su misión en mantener o recuperar el sentido asistencial o caritativo entre los propios hermanos y en la Iglesia y en la sociedad, como santo y seña de lo que siempre han sido.</w:t>
      </w:r>
    </w:p>
    <w:p w14:paraId="35253EE7" w14:textId="059E043D" w:rsidR="009E5996" w:rsidRDefault="009E5996" w:rsidP="003C34F1">
      <w:pPr>
        <w:jc w:val="both"/>
      </w:pPr>
      <w:r>
        <w:t xml:space="preserve">Queridos hermanos cofrades, </w:t>
      </w:r>
      <w:r w:rsidR="006C41E6">
        <w:t>que la vivencia de la próxima</w:t>
      </w:r>
      <w:r>
        <w:t xml:space="preserve"> Semana Santa</w:t>
      </w:r>
      <w:r w:rsidR="006C41E6">
        <w:t>, desde cada una de vuestras cofradías y hermandades, os ayude a uniros a Cristo y a su Iglesia y os llene de esperanza y fortaleza en el caminar de cada día.</w:t>
      </w:r>
    </w:p>
    <w:p w14:paraId="1A155C20" w14:textId="77777777" w:rsidR="006C41E6" w:rsidRDefault="006C41E6" w:rsidP="003C34F1">
      <w:pPr>
        <w:jc w:val="both"/>
      </w:pPr>
    </w:p>
    <w:p w14:paraId="791F40E1" w14:textId="287FA23E" w:rsidR="006C41E6" w:rsidRDefault="006C41E6" w:rsidP="006C41E6">
      <w:pPr>
        <w:spacing w:after="0"/>
        <w:jc w:val="center"/>
      </w:pPr>
      <w:r>
        <w:t xml:space="preserve">Francisco Javier Gay </w:t>
      </w:r>
      <w:proofErr w:type="spellStart"/>
      <w:r>
        <w:t>Alcain</w:t>
      </w:r>
      <w:proofErr w:type="spellEnd"/>
    </w:p>
    <w:p w14:paraId="437FE26A" w14:textId="024CE636" w:rsidR="006C41E6" w:rsidRDefault="006C41E6" w:rsidP="006C41E6">
      <w:pPr>
        <w:jc w:val="center"/>
      </w:pPr>
      <w:r>
        <w:t>Administrador Diocesano de Astorga</w:t>
      </w:r>
    </w:p>
    <w:p w14:paraId="56307729" w14:textId="7CD73296" w:rsidR="003C34F1" w:rsidRDefault="003C34F1" w:rsidP="003C34F1">
      <w:pPr>
        <w:jc w:val="both"/>
      </w:pPr>
    </w:p>
    <w:sectPr w:rsidR="003C3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F1"/>
    <w:rsid w:val="00061A9A"/>
    <w:rsid w:val="003C34F1"/>
    <w:rsid w:val="00613B56"/>
    <w:rsid w:val="006C41E6"/>
    <w:rsid w:val="009E5996"/>
    <w:rsid w:val="00F1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1EA3"/>
  <w15:chartTrackingRefBased/>
  <w15:docId w15:val="{9D52AE90-DB37-4AE0-8483-603D382A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3</cp:revision>
  <cp:lastPrinted>2026-02-19T17:40:00Z</cp:lastPrinted>
  <dcterms:created xsi:type="dcterms:W3CDTF">2026-02-07T11:37:00Z</dcterms:created>
  <dcterms:modified xsi:type="dcterms:W3CDTF">2026-02-19T17:48:00Z</dcterms:modified>
</cp:coreProperties>
</file>